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4A2B30">
      <w:pPr>
        <w:pStyle w:val="Heading1"/>
      </w:pPr>
      <w:bookmarkStart w:id="0" w:name="_GoBack"/>
      <w:bookmarkEnd w:id="0"/>
      <w:r>
        <w:t xml:space="preserve">Extended </w:t>
      </w:r>
      <w:r w:rsidR="00D32344" w:rsidRPr="00844DBD">
        <w:t xml:space="preserve">Notes </w:t>
      </w:r>
      <w:r w:rsidR="003144B4" w:rsidRPr="00844DBD">
        <w:t>for</w:t>
      </w:r>
      <w:r w:rsidR="004A14DB">
        <w:t xml:space="preserve"> Instructors for Exercise </w:t>
      </w:r>
      <w:r w:rsidR="00EB26B8">
        <w:t>CONSPEND3</w:t>
      </w:r>
      <w:r w:rsidR="00B06A1F">
        <w:t>CS</w:t>
      </w:r>
      <w:r w:rsidR="00844DBD" w:rsidRPr="00844DBD">
        <w:br/>
      </w:r>
    </w:p>
    <w:p w:rsidR="003144B4" w:rsidRPr="00844DBD" w:rsidRDefault="003144B4" w:rsidP="004A2B30">
      <w:pPr>
        <w:rPr>
          <w:rFonts w:ascii="Calibri" w:hAnsi="Calibri"/>
          <w:sz w:val="24"/>
        </w:rPr>
      </w:pPr>
      <w:r w:rsidRPr="00844DBD">
        <w:rPr>
          <w:rFonts w:ascii="Calibri" w:hAnsi="Calibri"/>
          <w:sz w:val="24"/>
        </w:rPr>
        <w:t>The data set used in this exercise is gss14_subset_for_classes</w:t>
      </w:r>
      <w:r w:rsidR="00084D62">
        <w:rPr>
          <w:rFonts w:ascii="Calibri" w:hAnsi="Calibri"/>
          <w:sz w:val="24"/>
        </w:rPr>
        <w:t>_</w:t>
      </w:r>
      <w:r w:rsidR="00B06A1F">
        <w:rPr>
          <w:rFonts w:ascii="Calibri" w:hAnsi="Calibri"/>
          <w:sz w:val="24"/>
        </w:rPr>
        <w:t>confidence_spending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4A2B30">
      <w:pPr>
        <w:rPr>
          <w:rFonts w:ascii="Calibri" w:hAnsi="Calibri"/>
          <w:sz w:val="24"/>
        </w:rPr>
      </w:pPr>
    </w:p>
    <w:p w:rsidR="003144B4" w:rsidRDefault="003144B4" w:rsidP="004A2B30">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D03A9">
        <w:rPr>
          <w:rFonts w:ascii="Calibri" w:hAnsi="Calibri"/>
          <w:sz w:val="24"/>
        </w:rPr>
        <w:t>urvey was approximately 2,500.</w:t>
      </w:r>
    </w:p>
    <w:p w:rsidR="00CD03A9" w:rsidRPr="00844DBD" w:rsidRDefault="00CD03A9" w:rsidP="004A2B30">
      <w:pPr>
        <w:rPr>
          <w:rFonts w:ascii="Calibri" w:hAnsi="Calibri"/>
          <w:sz w:val="24"/>
        </w:rPr>
      </w:pPr>
    </w:p>
    <w:p w:rsidR="00DF718C" w:rsidRDefault="003144B4" w:rsidP="004A2B30">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D03A9">
        <w:rPr>
          <w:rFonts w:ascii="Calibri" w:hAnsi="Calibri"/>
          <w:sz w:val="24"/>
        </w:rPr>
        <w:t>ional Opinion Research Center.</w:t>
      </w:r>
    </w:p>
    <w:p w:rsidR="00CD03A9" w:rsidRPr="00844DBD" w:rsidRDefault="00CD03A9" w:rsidP="004A2B30">
      <w:pPr>
        <w:rPr>
          <w:rFonts w:ascii="Calibri" w:hAnsi="Calibri"/>
          <w:sz w:val="24"/>
        </w:rPr>
      </w:pPr>
    </w:p>
    <w:p w:rsidR="00E87E2C" w:rsidRDefault="00DF718C" w:rsidP="004A2B30">
      <w:pPr>
        <w:rPr>
          <w:rFonts w:ascii="Calibri" w:hAnsi="Calibri"/>
          <w:sz w:val="24"/>
        </w:rPr>
      </w:pPr>
      <w:r w:rsidRPr="00844DBD">
        <w:rPr>
          <w:rFonts w:ascii="Calibri" w:hAnsi="Calibri"/>
          <w:sz w:val="24"/>
        </w:rPr>
        <w:t xml:space="preserve">More information about the GSS can be found on </w:t>
      </w:r>
      <w:r w:rsidR="00CD03A9">
        <w:rPr>
          <w:rFonts w:ascii="Calibri" w:hAnsi="Calibri"/>
          <w:sz w:val="24"/>
        </w:rPr>
        <w:t>the</w:t>
      </w:r>
      <w:r w:rsidRPr="00844DBD">
        <w:rPr>
          <w:rFonts w:ascii="Calibri" w:hAnsi="Calibri"/>
          <w:sz w:val="24"/>
        </w:rPr>
        <w:t xml:space="preserve"> </w:t>
      </w:r>
      <w:hyperlink r:id="rId9" w:history="1">
        <w:r w:rsidR="00CD03A9" w:rsidRPr="00CD03A9">
          <w:rPr>
            <w:rStyle w:val="Hyperlink"/>
            <w:rFonts w:ascii="Calibri" w:hAnsi="Calibri"/>
            <w:sz w:val="24"/>
          </w:rPr>
          <w:t>NORC - General Social Survey website</w:t>
        </w:r>
      </w:hyperlink>
      <w:r w:rsidR="00E87E2C">
        <w:rPr>
          <w:rFonts w:ascii="Calibri" w:hAnsi="Calibri"/>
          <w:sz w:val="24"/>
        </w:rPr>
        <w:t>.</w:t>
      </w:r>
      <w:r w:rsidR="00E93694">
        <w:rPr>
          <w:rStyle w:val="FootnoteReference"/>
          <w:rFonts w:ascii="Calibri" w:hAnsi="Calibri"/>
          <w:sz w:val="24"/>
        </w:rPr>
        <w:footnoteReference w:id="2"/>
      </w:r>
      <w:r w:rsidR="00E87E2C">
        <w:rPr>
          <w:rFonts w:ascii="Calibri" w:hAnsi="Calibri"/>
          <w:sz w:val="24"/>
        </w:rPr>
        <w:t xml:space="preserve">  At the</w:t>
      </w:r>
      <w:r w:rsidRPr="00844DBD">
        <w:rPr>
          <w:rFonts w:ascii="Calibri" w:hAnsi="Calibri"/>
          <w:sz w:val="24"/>
        </w:rPr>
        <w:t xml:space="preserve"> website you will find the documentation for the surve</w:t>
      </w:r>
      <w:r w:rsidR="004C7EF6" w:rsidRPr="00844DBD">
        <w:rPr>
          <w:rFonts w:ascii="Calibri" w:hAnsi="Calibri"/>
          <w:sz w:val="24"/>
        </w:rPr>
        <w:t xml:space="preserve">y, </w:t>
      </w:r>
      <w:r w:rsidR="00E87E2C">
        <w:rPr>
          <w:rFonts w:ascii="Calibri" w:hAnsi="Calibri"/>
          <w:sz w:val="24"/>
        </w:rPr>
        <w:t xml:space="preserve">survey questionnaires, a bibliography, </w:t>
      </w:r>
      <w:r w:rsidRPr="00844DBD">
        <w:rPr>
          <w:rFonts w:ascii="Calibri" w:hAnsi="Calibri"/>
          <w:sz w:val="24"/>
        </w:rPr>
        <w:t>useful Frequently Asked Questions</w:t>
      </w:r>
      <w:r w:rsidR="00E87E2C">
        <w:rPr>
          <w:rFonts w:ascii="Calibri" w:hAnsi="Calibri"/>
          <w:sz w:val="24"/>
        </w:rPr>
        <w:t>, and more</w:t>
      </w:r>
      <w:r w:rsidRPr="00844DBD">
        <w:rPr>
          <w:rFonts w:ascii="Calibri" w:hAnsi="Calibri"/>
          <w:sz w:val="24"/>
        </w:rPr>
        <w:t xml:space="preserve">.  You can also download the complete GSS in either SPSS or Stata format.  </w:t>
      </w:r>
      <w:r w:rsidR="00E87E2C">
        <w:rPr>
          <w:rFonts w:ascii="Calibri" w:hAnsi="Calibri"/>
          <w:sz w:val="24"/>
        </w:rPr>
        <w:t>You can create a free account on the GSS Data Explorer where you can search the GSS by variable and by topic and</w:t>
      </w:r>
      <w:r w:rsidR="00CD03A9">
        <w:rPr>
          <w:rFonts w:ascii="Calibri" w:hAnsi="Calibri"/>
          <w:sz w:val="24"/>
        </w:rPr>
        <w:t xml:space="preserve"> even analyze the data online.</w:t>
      </w:r>
    </w:p>
    <w:p w:rsidR="00CD03A9" w:rsidRDefault="00CD03A9" w:rsidP="004A2B30">
      <w:pPr>
        <w:rPr>
          <w:rFonts w:ascii="Calibri" w:hAnsi="Calibri"/>
          <w:sz w:val="24"/>
        </w:rPr>
      </w:pPr>
    </w:p>
    <w:p w:rsidR="007A4C4A" w:rsidRPr="00844DBD" w:rsidRDefault="007A4C4A" w:rsidP="004A2B30">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4A2B30">
      <w:pPr>
        <w:rPr>
          <w:rFonts w:ascii="Calibri" w:hAnsi="Calibri"/>
          <w:sz w:val="24"/>
        </w:rPr>
      </w:pPr>
    </w:p>
    <w:p w:rsidR="007A4C4A" w:rsidRPr="00844DBD" w:rsidRDefault="007A4C4A" w:rsidP="004A2B30">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4A2B30">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4A2B30">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4A2B30">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4A2B30">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4A2B30">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4A2B30">
      <w:pPr>
        <w:numPr>
          <w:ilvl w:val="0"/>
          <w:numId w:val="5"/>
        </w:numPr>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4A2B30">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4A2B30">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4A2B30">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4A2B30">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4A2B30">
      <w:pPr>
        <w:numPr>
          <w:ilvl w:val="0"/>
          <w:numId w:val="5"/>
        </w:numPr>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4A2B30">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4A2B30">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4A2B30">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4A2B30">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4A2B30">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4A2B30">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4A2B30">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4A2B30">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4A2B30">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4A2B30">
      <w:pPr>
        <w:ind w:left="720"/>
        <w:rPr>
          <w:rFonts w:ascii="Calibri" w:hAnsi="Calibri"/>
          <w:sz w:val="24"/>
          <w:szCs w:val="24"/>
        </w:rPr>
      </w:pPr>
    </w:p>
    <w:p w:rsidR="00D2598F" w:rsidRDefault="00226493" w:rsidP="004A2B30">
      <w:pPr>
        <w:rPr>
          <w:rFonts w:ascii="Calibri" w:hAnsi="Calibri"/>
          <w:sz w:val="24"/>
        </w:rPr>
      </w:pPr>
      <w:r w:rsidRPr="00226493">
        <w:rPr>
          <w:rFonts w:ascii="Calibri" w:hAnsi="Calibri"/>
          <w:sz w:val="24"/>
        </w:rPr>
        <w:t xml:space="preserve">The goal of this exercise is to determine whether confidence in the executive branch is related to whether respondents think we are spending too little, about right, or too much on various spending priorities such as the military, the problems of big cities, the environment, welfare, and assistance to blacks.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sidR="00E06DE7">
        <w:rPr>
          <w:rFonts w:ascii="Calibri" w:hAnsi="Calibri"/>
          <w:sz w:val="24"/>
        </w:rPr>
        <w:t xml:space="preserve">cise uses </w:t>
      </w:r>
      <w:r w:rsidR="00B06A1F">
        <w:rPr>
          <w:rFonts w:ascii="Calibri" w:hAnsi="Calibri"/>
          <w:sz w:val="24"/>
        </w:rPr>
        <w:t xml:space="preserve">FREQUENCIES </w:t>
      </w:r>
      <w:r w:rsidR="00D2598F" w:rsidRPr="00703C47">
        <w:rPr>
          <w:rFonts w:ascii="Calibri" w:hAnsi="Calibri"/>
          <w:sz w:val="24"/>
        </w:rPr>
        <w:t xml:space="preserve">to </w:t>
      </w:r>
      <w:r w:rsidR="00B06A1F">
        <w:rPr>
          <w:rFonts w:ascii="Calibri" w:hAnsi="Calibri"/>
          <w:sz w:val="24"/>
        </w:rPr>
        <w:t>construct frequency distributions and percents to analyze the data</w:t>
      </w:r>
      <w:r>
        <w:rPr>
          <w:rFonts w:ascii="Calibri" w:hAnsi="Calibri"/>
          <w:sz w:val="24"/>
        </w:rPr>
        <w:t xml:space="preserve"> and CROSSTABS to explore the relationship between variables</w:t>
      </w:r>
      <w:r w:rsidR="00B06A1F">
        <w:rPr>
          <w:rFonts w:ascii="Calibri" w:hAnsi="Calibri"/>
          <w:sz w:val="24"/>
        </w:rPr>
        <w:t xml:space="preserve">.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B06A1F" w:rsidRDefault="00B06A1F" w:rsidP="004A2B30">
      <w:pPr>
        <w:rPr>
          <w:rFonts w:ascii="Calibri" w:hAnsi="Calibri"/>
          <w:sz w:val="24"/>
        </w:rPr>
      </w:pPr>
    </w:p>
    <w:p w:rsidR="000773AC" w:rsidRDefault="000773AC" w:rsidP="004A2B30">
      <w:pPr>
        <w:rPr>
          <w:rFonts w:ascii="Calibri" w:hAnsi="Calibri"/>
          <w:sz w:val="24"/>
        </w:rPr>
      </w:pPr>
      <w:r>
        <w:rPr>
          <w:rFonts w:ascii="Calibri" w:hAnsi="Calibri"/>
          <w:sz w:val="24"/>
        </w:rPr>
        <w:t xml:space="preserve">This exercise does not explain the statistical tools used.  Rather it gives them practice using and interpreting these tools.  </w:t>
      </w:r>
      <w:r w:rsidR="000E753A">
        <w:rPr>
          <w:rFonts w:ascii="Calibri" w:hAnsi="Calibri"/>
          <w:sz w:val="24"/>
        </w:rPr>
        <w:t>You may want to add information on these statistics to the exercise.</w:t>
      </w:r>
    </w:p>
    <w:p w:rsidR="00FD25DD" w:rsidRDefault="00FD25DD" w:rsidP="004A2B30">
      <w:pPr>
        <w:rPr>
          <w:rFonts w:ascii="Calibri" w:hAnsi="Calibri"/>
          <w:sz w:val="24"/>
        </w:rPr>
      </w:pPr>
    </w:p>
    <w:p w:rsidR="00DC5CB8" w:rsidRDefault="00226493" w:rsidP="004A2B30">
      <w:pPr>
        <w:rPr>
          <w:rFonts w:ascii="Calibri" w:hAnsi="Calibri"/>
          <w:sz w:val="24"/>
        </w:rPr>
      </w:pPr>
      <w:r>
        <w:rPr>
          <w:rFonts w:ascii="Calibri" w:hAnsi="Calibri"/>
          <w:sz w:val="24"/>
        </w:rPr>
        <w:t xml:space="preserve">The exercise provides a model for analysis using the questions about the military and then asks students to choose another area for their own analysis.  Students use percents, Chi Square, and an appropriate measure of association </w:t>
      </w:r>
      <w:r w:rsidR="000C2B06">
        <w:rPr>
          <w:rFonts w:ascii="Calibri" w:hAnsi="Calibri"/>
          <w:sz w:val="24"/>
        </w:rPr>
        <w:t>in their</w:t>
      </w:r>
      <w:r>
        <w:rPr>
          <w:rFonts w:ascii="Calibri" w:hAnsi="Calibri"/>
          <w:sz w:val="24"/>
        </w:rPr>
        <w:t xml:space="preserve"> analysis.</w:t>
      </w:r>
    </w:p>
    <w:p w:rsidR="00DC5CB8" w:rsidRDefault="00DC5CB8" w:rsidP="004A2B30">
      <w:pPr>
        <w:rPr>
          <w:rFonts w:ascii="Calibri" w:hAnsi="Calibri"/>
          <w:sz w:val="24"/>
        </w:rPr>
      </w:pPr>
    </w:p>
    <w:p w:rsidR="00244C0E" w:rsidRDefault="00244C0E" w:rsidP="004A2B30">
      <w:pPr>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4A2B30">
      <w:pPr>
        <w:rPr>
          <w:rFonts w:ascii="Calibri" w:hAnsi="Calibri"/>
          <w:sz w:val="24"/>
        </w:rPr>
      </w:pPr>
    </w:p>
    <w:p w:rsidR="00D2598F" w:rsidRDefault="00CD0BF3" w:rsidP="004A2B30">
      <w:pPr>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4A2B30">
      <w:pPr>
        <w:rPr>
          <w:rFonts w:ascii="Calibri" w:hAnsi="Calibri"/>
          <w:sz w:val="24"/>
        </w:rPr>
      </w:pPr>
    </w:p>
    <w:p w:rsidR="00CD0BF3" w:rsidRPr="00844DBD" w:rsidRDefault="00CD0BF3" w:rsidP="004A2B30">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4A2B30">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4A2B30">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4A2B30">
      <w:pPr>
        <w:numPr>
          <w:ilvl w:val="0"/>
          <w:numId w:val="6"/>
        </w:numPr>
        <w:rPr>
          <w:rFonts w:ascii="Calibri" w:hAnsi="Calibri"/>
          <w:sz w:val="24"/>
        </w:rPr>
      </w:pPr>
      <w:r w:rsidRPr="00844DBD">
        <w:rPr>
          <w:rFonts w:ascii="Calibri" w:hAnsi="Calibri"/>
          <w:sz w:val="24"/>
        </w:rPr>
        <w:t>trust and fairness</w:t>
      </w:r>
    </w:p>
    <w:p w:rsidR="00CD0BF3" w:rsidRPr="00844DBD" w:rsidRDefault="00CD0BF3" w:rsidP="004A2B30">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4A2B30">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4A2B30">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4A2B30">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4A2B30">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4A2B30">
      <w:pPr>
        <w:numPr>
          <w:ilvl w:val="0"/>
          <w:numId w:val="6"/>
        </w:numPr>
        <w:rPr>
          <w:rFonts w:ascii="Calibri" w:hAnsi="Calibri"/>
          <w:sz w:val="24"/>
        </w:rPr>
      </w:pPr>
      <w:r w:rsidRPr="00844DBD">
        <w:rPr>
          <w:rFonts w:ascii="Calibri" w:hAnsi="Calibri"/>
          <w:sz w:val="24"/>
        </w:rPr>
        <w:t>sex roles</w:t>
      </w:r>
    </w:p>
    <w:p w:rsidR="00D73A01" w:rsidRPr="00844DBD" w:rsidRDefault="00D73A01" w:rsidP="004A2B30">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4A2B30">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4A2B30">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4A2B30">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4A2B30">
      <w:pPr>
        <w:numPr>
          <w:ilvl w:val="0"/>
          <w:numId w:val="6"/>
        </w:numPr>
        <w:rPr>
          <w:rFonts w:ascii="Calibri" w:hAnsi="Calibri"/>
          <w:sz w:val="24"/>
        </w:rPr>
      </w:pPr>
      <w:r w:rsidRPr="00844DBD">
        <w:rPr>
          <w:rFonts w:ascii="Calibri" w:hAnsi="Calibri"/>
          <w:sz w:val="24"/>
        </w:rPr>
        <w:lastRenderedPageBreak/>
        <w:t>opinions about national spending</w:t>
      </w:r>
    </w:p>
    <w:p w:rsidR="00D73A01" w:rsidRPr="00844DBD" w:rsidRDefault="00D73A01" w:rsidP="004A2B30">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4A2B30">
      <w:pPr>
        <w:numPr>
          <w:ilvl w:val="0"/>
          <w:numId w:val="6"/>
        </w:numPr>
        <w:rPr>
          <w:rFonts w:ascii="Calibri" w:hAnsi="Calibri"/>
          <w:sz w:val="24"/>
        </w:rPr>
      </w:pPr>
      <w:r w:rsidRPr="00844DBD">
        <w:rPr>
          <w:rFonts w:ascii="Calibri" w:hAnsi="Calibri"/>
          <w:sz w:val="24"/>
        </w:rPr>
        <w:t>sociability</w:t>
      </w:r>
    </w:p>
    <w:p w:rsidR="00D73A01" w:rsidRPr="00844DBD" w:rsidRDefault="00D73A01" w:rsidP="004A2B30">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4A2B30">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4A2B30">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4A2B30">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4A2B30">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4A2B30">
      <w:pPr>
        <w:numPr>
          <w:ilvl w:val="0"/>
          <w:numId w:val="6"/>
        </w:numPr>
        <w:rPr>
          <w:rFonts w:ascii="Calibri" w:hAnsi="Calibri"/>
          <w:sz w:val="24"/>
        </w:rPr>
      </w:pPr>
      <w:r w:rsidRPr="00844DBD">
        <w:rPr>
          <w:rFonts w:ascii="Calibri" w:hAnsi="Calibri"/>
          <w:sz w:val="24"/>
        </w:rPr>
        <w:t>television viewing</w:t>
      </w:r>
    </w:p>
    <w:p w:rsidR="00D73A01" w:rsidRPr="00844DBD" w:rsidRDefault="00D73A01" w:rsidP="004A2B30">
      <w:pPr>
        <w:rPr>
          <w:rFonts w:ascii="Calibri" w:hAnsi="Calibri"/>
          <w:sz w:val="24"/>
        </w:rPr>
      </w:pPr>
    </w:p>
    <w:p w:rsidR="00D73A01" w:rsidRPr="00844DBD" w:rsidRDefault="00844DBD" w:rsidP="004A2B30">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4A2B30">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4A2B30">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4A2B30">
      <w:pPr>
        <w:numPr>
          <w:ilvl w:val="0"/>
          <w:numId w:val="13"/>
        </w:numPr>
        <w:rPr>
          <w:rFonts w:ascii="Calibri" w:hAnsi="Calibri"/>
          <w:sz w:val="24"/>
        </w:rPr>
      </w:pPr>
      <w:r w:rsidRPr="00844DBD">
        <w:rPr>
          <w:rFonts w:ascii="Calibri" w:hAnsi="Calibri"/>
          <w:sz w:val="24"/>
        </w:rPr>
        <w:t>spuriousness</w:t>
      </w:r>
    </w:p>
    <w:p w:rsidR="00D73A01" w:rsidRDefault="00D73A01" w:rsidP="004A2B30">
      <w:pPr>
        <w:numPr>
          <w:ilvl w:val="0"/>
          <w:numId w:val="13"/>
        </w:numPr>
        <w:rPr>
          <w:rFonts w:ascii="Calibri" w:hAnsi="Calibri"/>
          <w:sz w:val="24"/>
        </w:rPr>
      </w:pPr>
      <w:r w:rsidRPr="00844DBD">
        <w:rPr>
          <w:rFonts w:ascii="Calibri" w:hAnsi="Calibri"/>
          <w:sz w:val="24"/>
        </w:rPr>
        <w:t>measurement validity</w:t>
      </w:r>
    </w:p>
    <w:p w:rsidR="00581D53" w:rsidRPr="00844DBD" w:rsidRDefault="00581D53" w:rsidP="004A2B30">
      <w:pPr>
        <w:numPr>
          <w:ilvl w:val="0"/>
          <w:numId w:val="13"/>
        </w:numPr>
        <w:rPr>
          <w:rFonts w:ascii="Calibri" w:hAnsi="Calibri"/>
          <w:sz w:val="24"/>
        </w:rPr>
      </w:pPr>
      <w:r>
        <w:rPr>
          <w:rFonts w:ascii="Calibri" w:hAnsi="Calibri"/>
          <w:sz w:val="24"/>
        </w:rPr>
        <w:t>measurement reliability</w:t>
      </w:r>
    </w:p>
    <w:p w:rsidR="00D73A01" w:rsidRPr="00844DBD" w:rsidRDefault="00D73A01" w:rsidP="004A2B30">
      <w:pPr>
        <w:numPr>
          <w:ilvl w:val="0"/>
          <w:numId w:val="13"/>
        </w:numPr>
        <w:rPr>
          <w:rFonts w:ascii="Calibri" w:hAnsi="Calibri"/>
          <w:sz w:val="24"/>
        </w:rPr>
      </w:pPr>
      <w:r w:rsidRPr="00844DBD">
        <w:rPr>
          <w:rFonts w:ascii="Calibri" w:hAnsi="Calibri"/>
          <w:sz w:val="24"/>
        </w:rPr>
        <w:t>percentages</w:t>
      </w:r>
    </w:p>
    <w:p w:rsidR="00D73A01" w:rsidRPr="00844DBD" w:rsidRDefault="00D73A01" w:rsidP="004A2B30">
      <w:pPr>
        <w:numPr>
          <w:ilvl w:val="0"/>
          <w:numId w:val="13"/>
        </w:numPr>
        <w:rPr>
          <w:rFonts w:ascii="Calibri" w:hAnsi="Calibri"/>
          <w:sz w:val="24"/>
        </w:rPr>
      </w:pPr>
      <w:r w:rsidRPr="00844DBD">
        <w:rPr>
          <w:rFonts w:ascii="Calibri" w:hAnsi="Calibri"/>
          <w:sz w:val="24"/>
        </w:rPr>
        <w:t>Chi Square</w:t>
      </w:r>
    </w:p>
    <w:p w:rsidR="00D73A01" w:rsidRPr="00844DBD" w:rsidRDefault="00D73A01" w:rsidP="004A2B30">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4A2B30">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4A2B30">
      <w:pPr>
        <w:rPr>
          <w:rFonts w:ascii="Calibri" w:hAnsi="Calibri"/>
          <w:sz w:val="24"/>
        </w:rPr>
      </w:pPr>
    </w:p>
    <w:p w:rsidR="00844DBD" w:rsidRPr="00844DBD" w:rsidRDefault="00844DBD" w:rsidP="004A2B30">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4A2B30">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4A2B30">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4A2B30">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4A2B30">
      <w:pPr>
        <w:rPr>
          <w:rFonts w:ascii="Calibri" w:hAnsi="Calibri"/>
          <w:sz w:val="24"/>
        </w:rPr>
      </w:pPr>
    </w:p>
    <w:p w:rsidR="00844DBD" w:rsidRPr="00844DBD" w:rsidRDefault="00844DBD" w:rsidP="004A2B30">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4A2B30">
      <w:pPr>
        <w:rPr>
          <w:rFonts w:ascii="Calibri" w:hAnsi="Calibri"/>
          <w:sz w:val="24"/>
        </w:rPr>
      </w:pPr>
    </w:p>
    <w:p w:rsidR="00275659" w:rsidRPr="00CD03A9" w:rsidRDefault="00844DBD" w:rsidP="004A2B30">
      <w:pPr>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CD03A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87" w:rsidRDefault="00CB0887" w:rsidP="00844DBD">
      <w:r>
        <w:separator/>
      </w:r>
    </w:p>
  </w:endnote>
  <w:endnote w:type="continuationSeparator" w:id="0">
    <w:p w:rsidR="00CB0887" w:rsidRDefault="00CB0887"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4A2B30">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87" w:rsidRDefault="00CB0887" w:rsidP="00844DBD">
      <w:r>
        <w:separator/>
      </w:r>
    </w:p>
  </w:footnote>
  <w:footnote w:type="continuationSeparator" w:id="0">
    <w:p w:rsidR="00CB0887" w:rsidRDefault="00CB0887"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E93694" w:rsidRDefault="00E93694">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4D62"/>
    <w:rsid w:val="000855A7"/>
    <w:rsid w:val="00093DD0"/>
    <w:rsid w:val="000C2B06"/>
    <w:rsid w:val="000D6A72"/>
    <w:rsid w:val="000E327E"/>
    <w:rsid w:val="000E4BD1"/>
    <w:rsid w:val="000E753A"/>
    <w:rsid w:val="00115F39"/>
    <w:rsid w:val="00170145"/>
    <w:rsid w:val="0017544F"/>
    <w:rsid w:val="001A3DC4"/>
    <w:rsid w:val="001F3AED"/>
    <w:rsid w:val="001F568B"/>
    <w:rsid w:val="00221E89"/>
    <w:rsid w:val="00226493"/>
    <w:rsid w:val="00244C0E"/>
    <w:rsid w:val="00260EE8"/>
    <w:rsid w:val="00275659"/>
    <w:rsid w:val="00284338"/>
    <w:rsid w:val="002D131C"/>
    <w:rsid w:val="002D5986"/>
    <w:rsid w:val="002E3E15"/>
    <w:rsid w:val="003144B4"/>
    <w:rsid w:val="00331FF0"/>
    <w:rsid w:val="0033381A"/>
    <w:rsid w:val="0034094F"/>
    <w:rsid w:val="00341D41"/>
    <w:rsid w:val="00355351"/>
    <w:rsid w:val="0039631E"/>
    <w:rsid w:val="003A0A7C"/>
    <w:rsid w:val="003A6627"/>
    <w:rsid w:val="003C6A7D"/>
    <w:rsid w:val="00417F85"/>
    <w:rsid w:val="004A14DB"/>
    <w:rsid w:val="004A2B30"/>
    <w:rsid w:val="004C1B25"/>
    <w:rsid w:val="004C7EF6"/>
    <w:rsid w:val="00561B1F"/>
    <w:rsid w:val="00581D53"/>
    <w:rsid w:val="005A3F78"/>
    <w:rsid w:val="005B1E50"/>
    <w:rsid w:val="00606620"/>
    <w:rsid w:val="00645BA7"/>
    <w:rsid w:val="006554F0"/>
    <w:rsid w:val="006706AE"/>
    <w:rsid w:val="006A16CB"/>
    <w:rsid w:val="006B323F"/>
    <w:rsid w:val="006C434E"/>
    <w:rsid w:val="007028AE"/>
    <w:rsid w:val="00716CB4"/>
    <w:rsid w:val="00750786"/>
    <w:rsid w:val="007A2521"/>
    <w:rsid w:val="007A4C4A"/>
    <w:rsid w:val="007C3020"/>
    <w:rsid w:val="007E44E0"/>
    <w:rsid w:val="007F724D"/>
    <w:rsid w:val="00844DBD"/>
    <w:rsid w:val="008B2C13"/>
    <w:rsid w:val="008C594D"/>
    <w:rsid w:val="008D10F5"/>
    <w:rsid w:val="008E16A9"/>
    <w:rsid w:val="009A1F5D"/>
    <w:rsid w:val="009B09C0"/>
    <w:rsid w:val="009C6810"/>
    <w:rsid w:val="00A3563B"/>
    <w:rsid w:val="00A418B3"/>
    <w:rsid w:val="00A43682"/>
    <w:rsid w:val="00A77EC9"/>
    <w:rsid w:val="00AE5E3E"/>
    <w:rsid w:val="00B06A1F"/>
    <w:rsid w:val="00B1674E"/>
    <w:rsid w:val="00B640AD"/>
    <w:rsid w:val="00B6764E"/>
    <w:rsid w:val="00B72BE1"/>
    <w:rsid w:val="00B90A81"/>
    <w:rsid w:val="00BB011C"/>
    <w:rsid w:val="00BB0D59"/>
    <w:rsid w:val="00C0099C"/>
    <w:rsid w:val="00C9000F"/>
    <w:rsid w:val="00CB0887"/>
    <w:rsid w:val="00CD03A9"/>
    <w:rsid w:val="00CD0BF3"/>
    <w:rsid w:val="00D05C2E"/>
    <w:rsid w:val="00D2598F"/>
    <w:rsid w:val="00D30B20"/>
    <w:rsid w:val="00D32344"/>
    <w:rsid w:val="00D37566"/>
    <w:rsid w:val="00D73A01"/>
    <w:rsid w:val="00D80867"/>
    <w:rsid w:val="00DB7CD4"/>
    <w:rsid w:val="00DC5CB8"/>
    <w:rsid w:val="00DF718C"/>
    <w:rsid w:val="00E06DE7"/>
    <w:rsid w:val="00E20340"/>
    <w:rsid w:val="00E45783"/>
    <w:rsid w:val="00E57E50"/>
    <w:rsid w:val="00E87E2C"/>
    <w:rsid w:val="00E93694"/>
    <w:rsid w:val="00EA416C"/>
    <w:rsid w:val="00EB26B8"/>
    <w:rsid w:val="00F159FC"/>
    <w:rsid w:val="00F438E9"/>
    <w:rsid w:val="00FC6E36"/>
    <w:rsid w:val="00FD25DD"/>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C0C7-1FA5-45DF-A44B-13C2D0FE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9480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2</cp:revision>
  <cp:lastPrinted>2015-07-01T16:07:00Z</cp:lastPrinted>
  <dcterms:created xsi:type="dcterms:W3CDTF">2016-04-15T17:08:00Z</dcterms:created>
  <dcterms:modified xsi:type="dcterms:W3CDTF">2016-04-15T17:08:00Z</dcterms:modified>
</cp:coreProperties>
</file>