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8E1815">
      <w:pPr>
        <w:pStyle w:val="Heading1"/>
      </w:pPr>
      <w:r>
        <w:t xml:space="preserve">Extended </w:t>
      </w:r>
      <w:r w:rsidR="00D32344" w:rsidRPr="00844DBD">
        <w:t xml:space="preserve">Notes </w:t>
      </w:r>
      <w:r w:rsidR="003144B4" w:rsidRPr="00844DBD">
        <w:t>fo</w:t>
      </w:r>
      <w:r w:rsidR="002656D1">
        <w:t xml:space="preserve">r Instructors for Exercise </w:t>
      </w:r>
      <w:r w:rsidR="00BC3662">
        <w:t>STAT5</w:t>
      </w:r>
      <w:r w:rsidR="005779B8">
        <w:t>S</w:t>
      </w:r>
      <w:r w:rsidR="004224E1">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8E1815">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FF2109">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FF2109">
        <w:rPr>
          <w:rFonts w:ascii="Calibri" w:hAnsi="Calibri"/>
          <w:sz w:val="24"/>
        </w:rPr>
        <w:t xml:space="preserve"> </w:t>
      </w:r>
    </w:p>
    <w:p w:rsidR="00DF718C" w:rsidRPr="00844DBD" w:rsidRDefault="00DF718C" w:rsidP="00DF718C">
      <w:pPr>
        <w:spacing w:line="360" w:lineRule="auto"/>
        <w:rPr>
          <w:rFonts w:ascii="Calibri" w:hAnsi="Calibri"/>
          <w:sz w:val="24"/>
        </w:rPr>
      </w:pPr>
    </w:p>
    <w:p w:rsidR="008E1815" w:rsidRDefault="008E1815" w:rsidP="008E1815">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8E1815"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one-sample t test. The exercise </w:t>
      </w:r>
      <w:r>
        <w:rPr>
          <w:rFonts w:ascii="Calibri" w:hAnsi="Calibri"/>
          <w:sz w:val="24"/>
        </w:rPr>
        <w:lastRenderedPageBreak/>
        <w:t xml:space="preserve">also gives you practice in using COMPARE MEANS (one-sample t test) and SELECT CASES in </w:t>
      </w:r>
      <w:r w:rsidR="008E1815">
        <w:rPr>
          <w:rFonts w:ascii="Calibri" w:hAnsi="Calibri"/>
          <w:sz w:val="24"/>
        </w:rPr>
        <w:t>PSPP</w:t>
      </w:r>
      <w:r>
        <w:rPr>
          <w:rFonts w:ascii="Calibri" w:hAnsi="Calibri"/>
          <w:sz w:val="24"/>
        </w:rPr>
        <w:t xml:space="preserve">.  </w:t>
      </w:r>
      <w:r w:rsidR="008E1815">
        <w:rPr>
          <w:rFonts w:ascii="Calibri" w:hAnsi="Calibri"/>
          <w:sz w:val="24"/>
        </w:rPr>
        <w:t>The exercise does not explain how to use these PSPP commands.  Rather it gives students practice in using them.</w:t>
      </w:r>
    </w:p>
    <w:p w:rsidR="008E1815" w:rsidRDefault="008E1815" w:rsidP="00D2598F">
      <w:pPr>
        <w:spacing w:line="360" w:lineRule="auto"/>
        <w:rPr>
          <w:rFonts w:ascii="Calibri" w:hAnsi="Calibri"/>
          <w:sz w:val="24"/>
        </w:rPr>
      </w:pPr>
    </w:p>
    <w:p w:rsidR="008E1815" w:rsidRDefault="008E1815" w:rsidP="008E1815">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8E1815" w:rsidRDefault="008E1815" w:rsidP="008E1815">
      <w:pPr>
        <w:tabs>
          <w:tab w:val="left" w:pos="1440"/>
        </w:tabs>
        <w:spacing w:line="360" w:lineRule="auto"/>
        <w:rPr>
          <w:rFonts w:ascii="Calibri" w:hAnsi="Calibri"/>
          <w:sz w:val="24"/>
        </w:rPr>
      </w:pPr>
    </w:p>
    <w:p w:rsidR="008E1815" w:rsidRDefault="008E1815" w:rsidP="008E1815">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8E1815" w:rsidRDefault="008E1815" w:rsidP="008E1815">
      <w:pPr>
        <w:tabs>
          <w:tab w:val="left" w:pos="1440"/>
        </w:tabs>
        <w:spacing w:line="360" w:lineRule="auto"/>
        <w:rPr>
          <w:rFonts w:ascii="Calibri" w:hAnsi="Calibri"/>
          <w:sz w:val="24"/>
        </w:rPr>
      </w:pPr>
    </w:p>
    <w:p w:rsidR="008E1815" w:rsidRPr="000B2F3F" w:rsidRDefault="008E1815" w:rsidP="008E1815">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B46291" w:rsidRDefault="00B46291" w:rsidP="00D2598F">
      <w:pPr>
        <w:spacing w:line="360" w:lineRule="auto"/>
        <w:rPr>
          <w:rFonts w:ascii="Calibri" w:hAnsi="Calibri"/>
          <w:sz w:val="24"/>
        </w:rPr>
      </w:pPr>
    </w:p>
    <w:p w:rsidR="00B46291" w:rsidRDefault="00B46291" w:rsidP="00D2598F">
      <w:pPr>
        <w:spacing w:line="360" w:lineRule="auto"/>
        <w:rPr>
          <w:rFonts w:ascii="Calibri" w:hAnsi="Calibri"/>
          <w:sz w:val="24"/>
        </w:rPr>
      </w:pPr>
      <w:r>
        <w:rPr>
          <w:rFonts w:ascii="Calibri" w:hAnsi="Calibri"/>
          <w:sz w:val="24"/>
        </w:rPr>
        <w:t xml:space="preserve">In the last part of this exercise students select a simple random sample that is approximately </w:t>
      </w:r>
      <w:r>
        <w:rPr>
          <w:rFonts w:ascii="Calibri" w:hAnsi="Calibri"/>
          <w:sz w:val="24"/>
        </w:rPr>
        <w:lastRenderedPageBreak/>
        <w:t>10% of the complete sample.  The point of this is to show them with large samples it is generally easier to reject the null hypothesis while with small samples if is generally harder to reject the null hypothesis.  I say generally because it is also possible that with a small sample they will get a mean that is much larger or smaller that they got with the full sample.  In this case it is possible that the t test will lead them to reject the null hypothesis even with the small sample.  When I tried this for ten different simple random samples, it happened one of the ten times.  If this happens tell them to select several simple random samples and run the t test for each sample.  Generally they will not reject the null hypothesis with the much smaller sample.</w:t>
      </w:r>
      <w:r w:rsidR="00247400">
        <w:rPr>
          <w:rFonts w:ascii="Calibri" w:hAnsi="Calibri"/>
          <w:sz w:val="24"/>
        </w:rPr>
        <w:t xml:space="preserve">  Remember that each time they use SPSS to select a simple random sample they will get a different simple random sample.</w:t>
      </w:r>
    </w:p>
    <w:p w:rsidR="00FD7B9E" w:rsidRDefault="00FD7B9E" w:rsidP="00D2598F">
      <w:pPr>
        <w:spacing w:line="360" w:lineRule="auto"/>
        <w:rPr>
          <w:rFonts w:ascii="Calibri" w:hAnsi="Calibri"/>
          <w:sz w:val="24"/>
        </w:rPr>
      </w:pPr>
    </w:p>
    <w:p w:rsidR="00FD7B9E" w:rsidRDefault="00FD7B9E" w:rsidP="00FD7B9E">
      <w:pPr>
        <w:spacing w:line="360" w:lineRule="auto"/>
        <w:rPr>
          <w:rFonts w:ascii="Calibri" w:hAnsi="Calibri"/>
          <w:sz w:val="24"/>
        </w:rPr>
      </w:pPr>
      <w:r>
        <w:rPr>
          <w:rFonts w:ascii="Calibri" w:hAnsi="Calibri"/>
          <w:sz w:val="24"/>
        </w:rPr>
        <w:t>This exercise isn’t a comprehensive discussion of one-sample t tests.  For example, it doesn’t discuss the assumptions that you make when using this test.  You may want to add your own materials to this exercise or to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8E1815"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Pr="00844DBD">
        <w:rPr>
          <w:rFonts w:ascii="Calibri" w:hAnsi="Calibri"/>
          <w:sz w:val="24"/>
        </w:rPr>
        <w:t xml:space="preserve">, </w:t>
      </w:r>
      <w:r w:rsidR="00CD0BF3" w:rsidRPr="00844DBD">
        <w:rPr>
          <w:rFonts w:ascii="Calibri" w:hAnsi="Calibri"/>
          <w:sz w:val="24"/>
        </w:rPr>
        <w:t>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5F2C26">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lastRenderedPageBreak/>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FF2109" w:rsidRDefault="00844DBD" w:rsidP="00093DD0">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CE" w:rsidRDefault="000052CE" w:rsidP="00844DBD">
      <w:r>
        <w:separator/>
      </w:r>
    </w:p>
  </w:endnote>
  <w:endnote w:type="continuationSeparator" w:id="0">
    <w:p w:rsidR="000052CE" w:rsidRDefault="000052C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4224E1">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CE" w:rsidRDefault="000052CE" w:rsidP="00844DBD">
      <w:r>
        <w:separator/>
      </w:r>
    </w:p>
  </w:footnote>
  <w:footnote w:type="continuationSeparator" w:id="0">
    <w:p w:rsidR="000052CE" w:rsidRDefault="000052CE"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8E1815" w:rsidRDefault="008E1815" w:rsidP="008E1815">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5F2C26" w:rsidRDefault="005F2C26">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052CE"/>
    <w:rsid w:val="000806F5"/>
    <w:rsid w:val="00081C5A"/>
    <w:rsid w:val="000855A7"/>
    <w:rsid w:val="00093DD0"/>
    <w:rsid w:val="000A778D"/>
    <w:rsid w:val="000B4A60"/>
    <w:rsid w:val="00101021"/>
    <w:rsid w:val="00107047"/>
    <w:rsid w:val="00115F39"/>
    <w:rsid w:val="00161AC8"/>
    <w:rsid w:val="001A4F1F"/>
    <w:rsid w:val="001F3AED"/>
    <w:rsid w:val="001F568B"/>
    <w:rsid w:val="00221E89"/>
    <w:rsid w:val="00247400"/>
    <w:rsid w:val="0025019D"/>
    <w:rsid w:val="00260EE8"/>
    <w:rsid w:val="0026396B"/>
    <w:rsid w:val="002656D1"/>
    <w:rsid w:val="00275659"/>
    <w:rsid w:val="002C3671"/>
    <w:rsid w:val="002D5986"/>
    <w:rsid w:val="002F5B4F"/>
    <w:rsid w:val="003144B4"/>
    <w:rsid w:val="00331FF0"/>
    <w:rsid w:val="0034094F"/>
    <w:rsid w:val="00341D41"/>
    <w:rsid w:val="00355DA3"/>
    <w:rsid w:val="003A0A7C"/>
    <w:rsid w:val="003C6A7D"/>
    <w:rsid w:val="003C7213"/>
    <w:rsid w:val="00417F85"/>
    <w:rsid w:val="004224E1"/>
    <w:rsid w:val="00476A8F"/>
    <w:rsid w:val="004C7EF6"/>
    <w:rsid w:val="004E653B"/>
    <w:rsid w:val="00500048"/>
    <w:rsid w:val="005374ED"/>
    <w:rsid w:val="00561B1F"/>
    <w:rsid w:val="005779B8"/>
    <w:rsid w:val="005A3F78"/>
    <w:rsid w:val="005F2C26"/>
    <w:rsid w:val="00604C54"/>
    <w:rsid w:val="006355F2"/>
    <w:rsid w:val="00645A55"/>
    <w:rsid w:val="00645BA7"/>
    <w:rsid w:val="006A16CB"/>
    <w:rsid w:val="006B323F"/>
    <w:rsid w:val="006C434E"/>
    <w:rsid w:val="007028AE"/>
    <w:rsid w:val="00737E8D"/>
    <w:rsid w:val="007414E4"/>
    <w:rsid w:val="007A2521"/>
    <w:rsid w:val="007A4C4A"/>
    <w:rsid w:val="007E44E0"/>
    <w:rsid w:val="007E6453"/>
    <w:rsid w:val="007F724D"/>
    <w:rsid w:val="00841DA7"/>
    <w:rsid w:val="00844DBD"/>
    <w:rsid w:val="008600B0"/>
    <w:rsid w:val="00870830"/>
    <w:rsid w:val="008B2C13"/>
    <w:rsid w:val="008D10F5"/>
    <w:rsid w:val="008D6CD5"/>
    <w:rsid w:val="008E16A9"/>
    <w:rsid w:val="008E1815"/>
    <w:rsid w:val="00900308"/>
    <w:rsid w:val="00931F4A"/>
    <w:rsid w:val="00945E29"/>
    <w:rsid w:val="00981ACA"/>
    <w:rsid w:val="009B061B"/>
    <w:rsid w:val="00A418B3"/>
    <w:rsid w:val="00A43682"/>
    <w:rsid w:val="00A664B0"/>
    <w:rsid w:val="00A678A4"/>
    <w:rsid w:val="00A77EC9"/>
    <w:rsid w:val="00AE276A"/>
    <w:rsid w:val="00AE5E3E"/>
    <w:rsid w:val="00B274E8"/>
    <w:rsid w:val="00B46291"/>
    <w:rsid w:val="00B53FD5"/>
    <w:rsid w:val="00B640AD"/>
    <w:rsid w:val="00B6764E"/>
    <w:rsid w:val="00B72BE1"/>
    <w:rsid w:val="00BC3662"/>
    <w:rsid w:val="00C14282"/>
    <w:rsid w:val="00C9000F"/>
    <w:rsid w:val="00CD0BF3"/>
    <w:rsid w:val="00CD5689"/>
    <w:rsid w:val="00CE3474"/>
    <w:rsid w:val="00D13560"/>
    <w:rsid w:val="00D2598F"/>
    <w:rsid w:val="00D30B20"/>
    <w:rsid w:val="00D32344"/>
    <w:rsid w:val="00D73A01"/>
    <w:rsid w:val="00D87CBF"/>
    <w:rsid w:val="00DB7CD4"/>
    <w:rsid w:val="00DE4C9D"/>
    <w:rsid w:val="00DF718C"/>
    <w:rsid w:val="00E20340"/>
    <w:rsid w:val="00E45783"/>
    <w:rsid w:val="00E57E50"/>
    <w:rsid w:val="00E62DDA"/>
    <w:rsid w:val="00E819D7"/>
    <w:rsid w:val="00EA416C"/>
    <w:rsid w:val="00EF389D"/>
    <w:rsid w:val="00F22EA6"/>
    <w:rsid w:val="00F42575"/>
    <w:rsid w:val="00F438E9"/>
    <w:rsid w:val="00FB50F8"/>
    <w:rsid w:val="00FB6BA8"/>
    <w:rsid w:val="00FD49EB"/>
    <w:rsid w:val="00FD7B9E"/>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8E1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8E181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A678A4"/>
  </w:style>
  <w:style w:type="character" w:customStyle="1" w:styleId="EndnoteTextChar">
    <w:name w:val="Endnote Text Char"/>
    <w:basedOn w:val="DefaultParagraphFont"/>
    <w:link w:val="EndnoteText"/>
    <w:rsid w:val="00A678A4"/>
  </w:style>
  <w:style w:type="character" w:styleId="EndnoteReference">
    <w:name w:val="endnote reference"/>
    <w:basedOn w:val="DefaultParagraphFont"/>
    <w:rsid w:val="00A678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8E1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8E181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A678A4"/>
  </w:style>
  <w:style w:type="character" w:customStyle="1" w:styleId="EndnoteTextChar">
    <w:name w:val="Endnote Text Char"/>
    <w:basedOn w:val="DefaultParagraphFont"/>
    <w:link w:val="EndnoteText"/>
    <w:rsid w:val="00A678A4"/>
  </w:style>
  <w:style w:type="character" w:styleId="EndnoteReference">
    <w:name w:val="endnote reference"/>
    <w:basedOn w:val="DefaultParagraphFont"/>
    <w:rsid w:val="00A67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1420-9954-4C00-86DA-92AE1640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11643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2016-01-10T20:54:00Z</dcterms:created>
  <dcterms:modified xsi:type="dcterms:W3CDTF">2016-06-04T23:29:00Z</dcterms:modified>
</cp:coreProperties>
</file>